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E59" w:rsidRPr="008458BF" w:rsidRDefault="008458BF" w:rsidP="008458BF">
      <w:pPr>
        <w:spacing w:after="0"/>
        <w:rPr>
          <w:rFonts w:ascii="Arial" w:hAnsi="Arial" w:cs="Arial"/>
          <w:b/>
          <w:sz w:val="28"/>
          <w:szCs w:val="28"/>
        </w:rPr>
      </w:pPr>
      <w:r>
        <w:rPr>
          <w:rFonts w:ascii="Arial" w:hAnsi="Arial" w:cs="Arial"/>
          <w:sz w:val="28"/>
          <w:szCs w:val="28"/>
        </w:rPr>
        <w:t xml:space="preserve">                       </w:t>
      </w:r>
      <w:r w:rsidR="009F1558">
        <w:rPr>
          <w:rFonts w:ascii="Arial" w:hAnsi="Arial" w:cs="Arial"/>
          <w:sz w:val="28"/>
          <w:szCs w:val="28"/>
        </w:rPr>
        <w:t xml:space="preserve">    </w:t>
      </w:r>
      <w:r>
        <w:rPr>
          <w:rFonts w:ascii="Arial" w:hAnsi="Arial" w:cs="Arial"/>
          <w:sz w:val="28"/>
          <w:szCs w:val="28"/>
        </w:rPr>
        <w:t xml:space="preserve"> </w:t>
      </w:r>
      <w:r w:rsidRPr="008458BF">
        <w:rPr>
          <w:rFonts w:ascii="Arial" w:hAnsi="Arial" w:cs="Arial"/>
          <w:b/>
          <w:sz w:val="28"/>
          <w:szCs w:val="28"/>
        </w:rPr>
        <w:t>WOODBURY PLANNING COMMISSION</w:t>
      </w:r>
    </w:p>
    <w:p w:rsidR="008458BF" w:rsidRPr="008458BF" w:rsidRDefault="008458BF" w:rsidP="008458BF">
      <w:pPr>
        <w:spacing w:after="0"/>
        <w:rPr>
          <w:rFonts w:ascii="Arial" w:hAnsi="Arial" w:cs="Arial"/>
          <w:b/>
          <w:sz w:val="28"/>
          <w:szCs w:val="28"/>
        </w:rPr>
      </w:pPr>
      <w:r w:rsidRPr="008458BF">
        <w:rPr>
          <w:rFonts w:ascii="Arial" w:hAnsi="Arial" w:cs="Arial"/>
          <w:b/>
          <w:sz w:val="28"/>
          <w:szCs w:val="28"/>
        </w:rPr>
        <w:t xml:space="preserve">                                        </w:t>
      </w:r>
      <w:r w:rsidR="009F1558">
        <w:rPr>
          <w:rFonts w:ascii="Arial" w:hAnsi="Arial" w:cs="Arial"/>
          <w:b/>
          <w:sz w:val="28"/>
          <w:szCs w:val="28"/>
        </w:rPr>
        <w:t xml:space="preserve">   </w:t>
      </w:r>
      <w:r w:rsidRPr="008458BF">
        <w:rPr>
          <w:rFonts w:ascii="Arial" w:hAnsi="Arial" w:cs="Arial"/>
          <w:b/>
          <w:sz w:val="28"/>
          <w:szCs w:val="28"/>
        </w:rPr>
        <w:t>JANUARY 23, 2024</w:t>
      </w:r>
    </w:p>
    <w:p w:rsidR="008458BF" w:rsidRPr="008458BF" w:rsidRDefault="008458BF" w:rsidP="008458BF">
      <w:pPr>
        <w:spacing w:after="0"/>
        <w:rPr>
          <w:rFonts w:ascii="Arial" w:hAnsi="Arial" w:cs="Arial"/>
          <w:b/>
          <w:sz w:val="28"/>
          <w:szCs w:val="28"/>
        </w:rPr>
      </w:pPr>
      <w:r w:rsidRPr="008458BF">
        <w:rPr>
          <w:rFonts w:ascii="Arial" w:hAnsi="Arial" w:cs="Arial"/>
          <w:b/>
          <w:sz w:val="28"/>
          <w:szCs w:val="28"/>
        </w:rPr>
        <w:t xml:space="preserve">                                  </w:t>
      </w:r>
      <w:r w:rsidR="009F1558">
        <w:rPr>
          <w:rFonts w:ascii="Arial" w:hAnsi="Arial" w:cs="Arial"/>
          <w:b/>
          <w:sz w:val="28"/>
          <w:szCs w:val="28"/>
        </w:rPr>
        <w:t xml:space="preserve">   </w:t>
      </w:r>
      <w:r w:rsidR="00FB3D52">
        <w:rPr>
          <w:rFonts w:ascii="Arial" w:hAnsi="Arial" w:cs="Arial"/>
          <w:b/>
          <w:sz w:val="28"/>
          <w:szCs w:val="28"/>
        </w:rPr>
        <w:t xml:space="preserve">     </w:t>
      </w:r>
      <w:r w:rsidRPr="008458BF">
        <w:rPr>
          <w:rFonts w:ascii="Arial" w:hAnsi="Arial" w:cs="Arial"/>
          <w:b/>
          <w:sz w:val="28"/>
          <w:szCs w:val="28"/>
        </w:rPr>
        <w:t xml:space="preserve"> MEETING MINUTES</w:t>
      </w:r>
    </w:p>
    <w:p w:rsidR="008458BF" w:rsidRDefault="008458BF" w:rsidP="008458BF">
      <w:pPr>
        <w:spacing w:after="0"/>
        <w:rPr>
          <w:rFonts w:ascii="Arial" w:hAnsi="Arial" w:cs="Arial"/>
          <w:sz w:val="28"/>
          <w:szCs w:val="28"/>
        </w:rPr>
      </w:pPr>
    </w:p>
    <w:p w:rsidR="008458BF" w:rsidRDefault="008458BF" w:rsidP="008458BF">
      <w:pPr>
        <w:spacing w:after="0"/>
        <w:rPr>
          <w:rFonts w:ascii="Arial" w:hAnsi="Arial" w:cs="Arial"/>
          <w:sz w:val="28"/>
          <w:szCs w:val="28"/>
        </w:rPr>
      </w:pPr>
    </w:p>
    <w:p w:rsidR="009F1558" w:rsidRDefault="008458BF" w:rsidP="009F1558">
      <w:pPr>
        <w:spacing w:after="0"/>
        <w:rPr>
          <w:rFonts w:ascii="Arial" w:hAnsi="Arial" w:cs="Arial"/>
          <w:sz w:val="24"/>
          <w:szCs w:val="24"/>
        </w:rPr>
      </w:pPr>
      <w:r w:rsidRPr="009F1558">
        <w:rPr>
          <w:rFonts w:ascii="Arial" w:hAnsi="Arial" w:cs="Arial"/>
          <w:b/>
          <w:sz w:val="24"/>
          <w:szCs w:val="24"/>
        </w:rPr>
        <w:t>Woodbury Planning Commission:</w:t>
      </w:r>
      <w:r>
        <w:rPr>
          <w:rFonts w:ascii="Arial" w:hAnsi="Arial" w:cs="Arial"/>
          <w:sz w:val="28"/>
          <w:szCs w:val="28"/>
        </w:rPr>
        <w:t xml:space="preserve"> </w:t>
      </w:r>
      <w:r w:rsidRPr="008458BF">
        <w:rPr>
          <w:rFonts w:ascii="Arial" w:hAnsi="Arial" w:cs="Arial"/>
          <w:sz w:val="24"/>
          <w:szCs w:val="24"/>
        </w:rPr>
        <w:t>Jim Schweithel</w:t>
      </w:r>
      <w:r>
        <w:rPr>
          <w:rFonts w:ascii="Arial" w:hAnsi="Arial" w:cs="Arial"/>
          <w:sz w:val="24"/>
          <w:szCs w:val="24"/>
        </w:rPr>
        <w:t xml:space="preserve">m; Jayne Nold-Laurendeau; </w:t>
      </w:r>
      <w:r w:rsidR="009F1558">
        <w:rPr>
          <w:rFonts w:ascii="Arial" w:hAnsi="Arial" w:cs="Arial"/>
          <w:sz w:val="24"/>
          <w:szCs w:val="24"/>
        </w:rPr>
        <w:t xml:space="preserve">Michael Gray; </w:t>
      </w:r>
      <w:r>
        <w:rPr>
          <w:rFonts w:ascii="Arial" w:hAnsi="Arial" w:cs="Arial"/>
          <w:sz w:val="24"/>
          <w:szCs w:val="24"/>
        </w:rPr>
        <w:t>David Bar</w:t>
      </w:r>
      <w:r w:rsidR="009F1558">
        <w:rPr>
          <w:rFonts w:ascii="Arial" w:hAnsi="Arial" w:cs="Arial"/>
          <w:sz w:val="24"/>
          <w:szCs w:val="24"/>
        </w:rPr>
        <w:t>nowski; Andrew Delaney;</w:t>
      </w:r>
      <w:r w:rsidRPr="008458BF">
        <w:rPr>
          <w:rFonts w:ascii="Arial" w:hAnsi="Arial" w:cs="Arial"/>
          <w:sz w:val="24"/>
          <w:szCs w:val="24"/>
        </w:rPr>
        <w:t xml:space="preserve"> Michael Sadler </w:t>
      </w:r>
      <w:r>
        <w:rPr>
          <w:rFonts w:ascii="Arial" w:hAnsi="Arial" w:cs="Arial"/>
          <w:sz w:val="24"/>
          <w:szCs w:val="24"/>
        </w:rPr>
        <w:t>(attended remotely)</w:t>
      </w:r>
    </w:p>
    <w:p w:rsidR="009F1558" w:rsidRDefault="009F1558" w:rsidP="009F1558">
      <w:pPr>
        <w:spacing w:after="0"/>
        <w:rPr>
          <w:rFonts w:ascii="Arial" w:hAnsi="Arial" w:cs="Arial"/>
          <w:sz w:val="24"/>
          <w:szCs w:val="24"/>
        </w:rPr>
      </w:pPr>
      <w:r w:rsidRPr="009F1558">
        <w:rPr>
          <w:rFonts w:ascii="Arial" w:hAnsi="Arial" w:cs="Arial"/>
          <w:b/>
          <w:sz w:val="24"/>
          <w:szCs w:val="24"/>
        </w:rPr>
        <w:t>Central Vermont Regional Planning Commission:</w:t>
      </w:r>
      <w:r>
        <w:rPr>
          <w:rFonts w:ascii="Arial" w:hAnsi="Arial" w:cs="Arial"/>
          <w:b/>
          <w:sz w:val="24"/>
          <w:szCs w:val="24"/>
        </w:rPr>
        <w:t xml:space="preserve"> </w:t>
      </w:r>
      <w:r w:rsidRPr="009F1558">
        <w:rPr>
          <w:rFonts w:ascii="Arial" w:hAnsi="Arial" w:cs="Arial"/>
          <w:sz w:val="24"/>
          <w:szCs w:val="24"/>
        </w:rPr>
        <w:t xml:space="preserve">Eli </w:t>
      </w:r>
      <w:proofErr w:type="spellStart"/>
      <w:r w:rsidRPr="009F1558">
        <w:rPr>
          <w:rFonts w:ascii="Arial" w:hAnsi="Arial" w:cs="Arial"/>
          <w:sz w:val="24"/>
          <w:szCs w:val="24"/>
        </w:rPr>
        <w:t>Toohey</w:t>
      </w:r>
      <w:proofErr w:type="spellEnd"/>
      <w:r>
        <w:rPr>
          <w:rFonts w:ascii="Arial" w:hAnsi="Arial" w:cs="Arial"/>
          <w:sz w:val="24"/>
          <w:szCs w:val="24"/>
        </w:rPr>
        <w:t xml:space="preserve"> </w:t>
      </w:r>
      <w:r w:rsidR="000521D7">
        <w:rPr>
          <w:rFonts w:ascii="Arial" w:hAnsi="Arial" w:cs="Arial"/>
          <w:sz w:val="24"/>
          <w:szCs w:val="24"/>
        </w:rPr>
        <w:t>–</w:t>
      </w:r>
      <w:r>
        <w:rPr>
          <w:rFonts w:ascii="Arial" w:hAnsi="Arial" w:cs="Arial"/>
          <w:sz w:val="24"/>
          <w:szCs w:val="24"/>
        </w:rPr>
        <w:t xml:space="preserve"> </w:t>
      </w:r>
      <w:r w:rsidR="000521D7">
        <w:rPr>
          <w:rFonts w:ascii="Arial" w:hAnsi="Arial" w:cs="Arial"/>
          <w:sz w:val="24"/>
          <w:szCs w:val="24"/>
        </w:rPr>
        <w:t>Community Development Planner</w:t>
      </w:r>
    </w:p>
    <w:p w:rsidR="000521D7" w:rsidRDefault="000521D7" w:rsidP="009F1558">
      <w:pPr>
        <w:spacing w:after="0"/>
        <w:rPr>
          <w:rFonts w:ascii="Arial" w:hAnsi="Arial" w:cs="Arial"/>
          <w:sz w:val="24"/>
          <w:szCs w:val="24"/>
        </w:rPr>
      </w:pPr>
      <w:r>
        <w:rPr>
          <w:rFonts w:ascii="Arial" w:hAnsi="Arial" w:cs="Arial"/>
          <w:sz w:val="24"/>
          <w:szCs w:val="24"/>
        </w:rPr>
        <w:t xml:space="preserve">                                                                                              </w:t>
      </w:r>
      <w:r w:rsidR="00254032">
        <w:rPr>
          <w:rFonts w:ascii="Arial" w:hAnsi="Arial" w:cs="Arial"/>
          <w:sz w:val="24"/>
          <w:szCs w:val="24"/>
        </w:rPr>
        <w:t xml:space="preserve">                        </w:t>
      </w:r>
      <w:r>
        <w:rPr>
          <w:rFonts w:ascii="Arial" w:hAnsi="Arial" w:cs="Arial"/>
          <w:sz w:val="24"/>
          <w:szCs w:val="24"/>
        </w:rPr>
        <w:t>(</w:t>
      </w:r>
      <w:proofErr w:type="gramStart"/>
      <w:r>
        <w:rPr>
          <w:rFonts w:ascii="Arial" w:hAnsi="Arial" w:cs="Arial"/>
          <w:sz w:val="24"/>
          <w:szCs w:val="24"/>
        </w:rPr>
        <w:t>attended</w:t>
      </w:r>
      <w:proofErr w:type="gramEnd"/>
      <w:r>
        <w:rPr>
          <w:rFonts w:ascii="Arial" w:hAnsi="Arial" w:cs="Arial"/>
          <w:sz w:val="24"/>
          <w:szCs w:val="24"/>
        </w:rPr>
        <w:t xml:space="preserve"> remotely)</w:t>
      </w:r>
    </w:p>
    <w:p w:rsidR="000521D7" w:rsidRDefault="000521D7" w:rsidP="009F1558">
      <w:pPr>
        <w:spacing w:after="0"/>
        <w:rPr>
          <w:rFonts w:ascii="Arial" w:hAnsi="Arial" w:cs="Arial"/>
          <w:sz w:val="24"/>
          <w:szCs w:val="24"/>
        </w:rPr>
      </w:pPr>
      <w:r w:rsidRPr="000521D7">
        <w:rPr>
          <w:rFonts w:ascii="Arial" w:hAnsi="Arial" w:cs="Arial"/>
          <w:b/>
          <w:sz w:val="24"/>
          <w:szCs w:val="24"/>
        </w:rPr>
        <w:t>Members of the Public:</w:t>
      </w:r>
      <w:r>
        <w:rPr>
          <w:rFonts w:ascii="Arial" w:hAnsi="Arial" w:cs="Arial"/>
          <w:b/>
          <w:sz w:val="24"/>
          <w:szCs w:val="24"/>
        </w:rPr>
        <w:t xml:space="preserve"> </w:t>
      </w:r>
      <w:r>
        <w:rPr>
          <w:rFonts w:ascii="Arial" w:hAnsi="Arial" w:cs="Arial"/>
          <w:sz w:val="24"/>
          <w:szCs w:val="24"/>
        </w:rPr>
        <w:t>None</w:t>
      </w:r>
    </w:p>
    <w:p w:rsidR="000521D7" w:rsidRDefault="000521D7" w:rsidP="009F1558">
      <w:pPr>
        <w:spacing w:after="0"/>
        <w:rPr>
          <w:rFonts w:ascii="Arial" w:hAnsi="Arial" w:cs="Arial"/>
          <w:sz w:val="24"/>
          <w:szCs w:val="24"/>
        </w:rPr>
      </w:pPr>
      <w:r w:rsidRPr="000521D7">
        <w:rPr>
          <w:rFonts w:ascii="Arial" w:hAnsi="Arial" w:cs="Arial"/>
          <w:b/>
          <w:sz w:val="24"/>
          <w:szCs w:val="24"/>
        </w:rPr>
        <w:t>Adjustments to the Agenda:</w:t>
      </w:r>
      <w:r w:rsidR="00FB3D52">
        <w:rPr>
          <w:rFonts w:ascii="Arial" w:hAnsi="Arial" w:cs="Arial"/>
          <w:sz w:val="24"/>
          <w:szCs w:val="24"/>
        </w:rPr>
        <w:t xml:space="preserve"> Review terms</w:t>
      </w:r>
      <w:r>
        <w:rPr>
          <w:rFonts w:ascii="Arial" w:hAnsi="Arial" w:cs="Arial"/>
          <w:sz w:val="24"/>
          <w:szCs w:val="24"/>
        </w:rPr>
        <w:t xml:space="preserve"> for members</w:t>
      </w:r>
    </w:p>
    <w:p w:rsidR="000521D7" w:rsidRDefault="000521D7" w:rsidP="009F1558">
      <w:pPr>
        <w:spacing w:after="0"/>
        <w:rPr>
          <w:rFonts w:ascii="Arial" w:hAnsi="Arial" w:cs="Arial"/>
          <w:sz w:val="24"/>
          <w:szCs w:val="24"/>
        </w:rPr>
      </w:pPr>
      <w:r w:rsidRPr="000521D7">
        <w:rPr>
          <w:rFonts w:ascii="Arial" w:hAnsi="Arial" w:cs="Arial"/>
          <w:b/>
          <w:sz w:val="24"/>
          <w:szCs w:val="24"/>
        </w:rPr>
        <w:t>Public Comment:</w:t>
      </w:r>
      <w:r>
        <w:rPr>
          <w:rFonts w:ascii="Arial" w:hAnsi="Arial" w:cs="Arial"/>
          <w:sz w:val="24"/>
          <w:szCs w:val="24"/>
        </w:rPr>
        <w:t xml:space="preserve"> None</w:t>
      </w:r>
    </w:p>
    <w:p w:rsidR="000521D7" w:rsidRDefault="000521D7" w:rsidP="009F1558">
      <w:pPr>
        <w:spacing w:after="0"/>
        <w:rPr>
          <w:rFonts w:ascii="Arial" w:hAnsi="Arial" w:cs="Arial"/>
          <w:sz w:val="24"/>
          <w:szCs w:val="24"/>
        </w:rPr>
      </w:pPr>
      <w:r>
        <w:rPr>
          <w:rFonts w:ascii="Arial" w:hAnsi="Arial" w:cs="Arial"/>
          <w:sz w:val="24"/>
          <w:szCs w:val="24"/>
        </w:rPr>
        <w:t xml:space="preserve">The meeting was opened at 6:05 P.M. </w:t>
      </w:r>
    </w:p>
    <w:p w:rsidR="000521D7" w:rsidRDefault="000521D7" w:rsidP="009F1558">
      <w:pPr>
        <w:spacing w:after="0"/>
        <w:rPr>
          <w:rFonts w:ascii="Arial" w:hAnsi="Arial" w:cs="Arial"/>
          <w:sz w:val="24"/>
          <w:szCs w:val="24"/>
        </w:rPr>
      </w:pPr>
    </w:p>
    <w:p w:rsidR="000521D7" w:rsidRDefault="000521D7" w:rsidP="009F1558">
      <w:pPr>
        <w:spacing w:after="0"/>
        <w:rPr>
          <w:rFonts w:ascii="Arial" w:hAnsi="Arial" w:cs="Arial"/>
          <w:sz w:val="24"/>
          <w:szCs w:val="24"/>
        </w:rPr>
      </w:pPr>
      <w:r w:rsidRPr="000521D7">
        <w:rPr>
          <w:rFonts w:ascii="Arial" w:hAnsi="Arial" w:cs="Arial"/>
          <w:b/>
          <w:sz w:val="24"/>
          <w:szCs w:val="24"/>
        </w:rPr>
        <w:t>Municipal Technical Assistance Program</w:t>
      </w:r>
      <w:r>
        <w:rPr>
          <w:rFonts w:ascii="Arial" w:hAnsi="Arial" w:cs="Arial"/>
          <w:b/>
          <w:sz w:val="24"/>
          <w:szCs w:val="24"/>
        </w:rPr>
        <w:t xml:space="preserve"> (MTAP)</w:t>
      </w:r>
      <w:r w:rsidRPr="000521D7">
        <w:rPr>
          <w:rFonts w:ascii="Arial" w:hAnsi="Arial" w:cs="Arial"/>
          <w:b/>
          <w:sz w:val="24"/>
          <w:szCs w:val="24"/>
        </w:rPr>
        <w:t>:</w:t>
      </w:r>
      <w:r>
        <w:rPr>
          <w:rFonts w:ascii="Arial" w:hAnsi="Arial" w:cs="Arial"/>
          <w:b/>
          <w:sz w:val="24"/>
          <w:szCs w:val="24"/>
        </w:rPr>
        <w:t xml:space="preserve"> </w:t>
      </w:r>
      <w:r>
        <w:rPr>
          <w:rFonts w:ascii="Arial" w:hAnsi="Arial" w:cs="Arial"/>
          <w:sz w:val="24"/>
          <w:szCs w:val="24"/>
        </w:rPr>
        <w:t xml:space="preserve">Eli </w:t>
      </w:r>
      <w:proofErr w:type="spellStart"/>
      <w:r>
        <w:rPr>
          <w:rFonts w:ascii="Arial" w:hAnsi="Arial" w:cs="Arial"/>
          <w:sz w:val="24"/>
          <w:szCs w:val="24"/>
        </w:rPr>
        <w:t>Toohey</w:t>
      </w:r>
      <w:proofErr w:type="spellEnd"/>
      <w:r>
        <w:rPr>
          <w:rFonts w:ascii="Arial" w:hAnsi="Arial" w:cs="Arial"/>
          <w:sz w:val="24"/>
          <w:szCs w:val="24"/>
        </w:rPr>
        <w:t xml:space="preserve"> shares an overview of the MTAP. </w:t>
      </w:r>
    </w:p>
    <w:p w:rsidR="000B4927" w:rsidRDefault="000521D7" w:rsidP="000B4927">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Fonts w:ascii="Arial" w:hAnsi="Arial" w:cs="Arial"/>
        </w:rPr>
        <w:t xml:space="preserve">The MTAP has been established to assist designated towns – of </w:t>
      </w:r>
      <w:r w:rsidR="00254032">
        <w:rPr>
          <w:rFonts w:ascii="Arial" w:hAnsi="Arial" w:cs="Arial"/>
        </w:rPr>
        <w:t>which Woodbury is one -</w:t>
      </w:r>
      <w:r w:rsidR="00254032">
        <w:rPr>
          <w:rStyle w:val="Emphasis"/>
          <w:rFonts w:ascii="Arial" w:hAnsi="Arial" w:cs="Arial"/>
          <w:color w:val="343A40"/>
          <w:shd w:val="clear" w:color="auto" w:fill="FFFFFF"/>
        </w:rPr>
        <w:t xml:space="preserve"> </w:t>
      </w:r>
      <w:r w:rsidR="00254032" w:rsidRPr="00254032">
        <w:rPr>
          <w:rStyle w:val="Emphasis"/>
          <w:rFonts w:ascii="Arial" w:hAnsi="Arial" w:cs="Arial"/>
          <w:i w:val="0"/>
          <w:color w:val="343A40"/>
          <w:shd w:val="clear" w:color="auto" w:fill="FFFFFF"/>
        </w:rPr>
        <w:t>by the State of Vermont Agency of Administration</w:t>
      </w:r>
      <w:r w:rsidR="000B4927">
        <w:rPr>
          <w:rStyle w:val="Emphasis"/>
          <w:rFonts w:ascii="Arial" w:hAnsi="Arial" w:cs="Arial"/>
          <w:i w:val="0"/>
          <w:color w:val="343A40"/>
          <w:shd w:val="clear" w:color="auto" w:fill="FFFFFF"/>
        </w:rPr>
        <w:t xml:space="preserve"> </w:t>
      </w:r>
      <w:r w:rsidR="00254032">
        <w:rPr>
          <w:rStyle w:val="Emphasis"/>
          <w:rFonts w:ascii="Arial" w:hAnsi="Arial" w:cs="Arial"/>
          <w:i w:val="0"/>
          <w:color w:val="343A40"/>
          <w:shd w:val="clear" w:color="auto" w:fill="FFFFFF"/>
        </w:rPr>
        <w:t>(VTAA)</w:t>
      </w:r>
      <w:r w:rsidR="00254032" w:rsidRPr="00254032">
        <w:rPr>
          <w:rStyle w:val="Emphasis"/>
          <w:rFonts w:ascii="Arial" w:hAnsi="Arial" w:cs="Arial"/>
          <w:i w:val="0"/>
          <w:color w:val="343A40"/>
          <w:shd w:val="clear" w:color="auto" w:fill="FFFFFF"/>
        </w:rPr>
        <w:t xml:space="preserve"> through Vermont's eleven Regional Planning Commissions with support from the Vermont League of Cities and Towns.</w:t>
      </w:r>
      <w:r w:rsidR="00254032">
        <w:rPr>
          <w:rStyle w:val="Emphasis"/>
          <w:rFonts w:ascii="Arial" w:hAnsi="Arial" w:cs="Arial"/>
          <w:i w:val="0"/>
          <w:color w:val="343A40"/>
          <w:shd w:val="clear" w:color="auto" w:fill="FFFFFF"/>
        </w:rPr>
        <w:t xml:space="preserve"> The RPCs can provide technical assistance on applications, permits and project management. The first step for a town to take is to assess needs, priorities and opportunities the town may wish to undertake that fit within the guidelines for the MTAP. The guidelines on the website are listed as such:</w:t>
      </w:r>
    </w:p>
    <w:p w:rsidR="000B4927" w:rsidRDefault="000B4927" w:rsidP="000B4927">
      <w:pPr>
        <w:pStyle w:val="NormalWeb"/>
        <w:shd w:val="clear" w:color="auto" w:fill="FFFFFF"/>
        <w:spacing w:before="0" w:beforeAutospacing="0" w:after="0" w:afterAutospacing="0"/>
        <w:ind w:left="2640"/>
        <w:rPr>
          <w:rStyle w:val="Emphasis"/>
          <w:rFonts w:ascii="Arial" w:hAnsi="Arial" w:cs="Arial"/>
          <w:i w:val="0"/>
          <w:color w:val="343A40"/>
          <w:shd w:val="clear" w:color="auto" w:fill="FFFFFF"/>
        </w:rPr>
      </w:pPr>
    </w:p>
    <w:p w:rsidR="000B4927" w:rsidRDefault="000B4927" w:rsidP="000B4927">
      <w:pPr>
        <w:pStyle w:val="NormalWeb"/>
        <w:numPr>
          <w:ilvl w:val="0"/>
          <w:numId w:val="3"/>
        </w:numPr>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i w:val="0"/>
          <w:color w:val="343A40"/>
          <w:shd w:val="clear" w:color="auto" w:fill="FFFFFF"/>
        </w:rPr>
        <w:t>Community Assessments</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Opportunity assessments​</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Funding application and permit assistance​</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Project management &amp; implementation​</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Capacity-building activities​</w:t>
      </w:r>
    </w:p>
    <w:p w:rsidR="000B4927" w:rsidRDefault="000B4927" w:rsidP="000B4927">
      <w:pPr>
        <w:pStyle w:val="NormalWeb"/>
        <w:shd w:val="clear" w:color="auto" w:fill="FFFFFF"/>
        <w:spacing w:before="0" w:beforeAutospacing="0"/>
        <w:rPr>
          <w:rFonts w:ascii="Arial" w:hAnsi="Arial" w:cs="Arial"/>
          <w:color w:val="343A40"/>
        </w:rPr>
      </w:pPr>
      <w:r>
        <w:rPr>
          <w:rFonts w:ascii="Arial" w:hAnsi="Arial" w:cs="Arial"/>
          <w:color w:val="343A40"/>
        </w:rPr>
        <w:t xml:space="preserve">With the following examples </w:t>
      </w:r>
      <w:r w:rsidR="004855F1">
        <w:rPr>
          <w:rFonts w:ascii="Arial" w:hAnsi="Arial" w:cs="Arial"/>
          <w:color w:val="343A40"/>
        </w:rPr>
        <w:t xml:space="preserve">listed on the website </w:t>
      </w:r>
      <w:r>
        <w:rPr>
          <w:rFonts w:ascii="Arial" w:hAnsi="Arial" w:cs="Arial"/>
          <w:color w:val="343A40"/>
        </w:rPr>
        <w:t>of possible projects:</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Water infrastructure​</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Sewer infrastructure​</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Housing ​</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Community recovery, workforce development, and business support​</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Climate change mitigation and resilience​</w:t>
      </w:r>
    </w:p>
    <w:p w:rsidR="000B4927" w:rsidRDefault="000B4927" w:rsidP="000B4927">
      <w:pPr>
        <w:pStyle w:val="NormalWeb"/>
        <w:numPr>
          <w:ilvl w:val="0"/>
          <w:numId w:val="3"/>
        </w:numPr>
        <w:shd w:val="clear" w:color="auto" w:fill="FFFFFF"/>
        <w:spacing w:before="0" w:beforeAutospacing="0"/>
        <w:rPr>
          <w:rFonts w:ascii="Arial" w:hAnsi="Arial" w:cs="Arial"/>
          <w:color w:val="343A40"/>
        </w:rPr>
      </w:pPr>
      <w:r>
        <w:rPr>
          <w:rFonts w:ascii="Arial" w:hAnsi="Arial" w:cs="Arial"/>
          <w:color w:val="343A40"/>
        </w:rPr>
        <w:t>Community and economic development​</w:t>
      </w:r>
    </w:p>
    <w:p w:rsidR="004855F1" w:rsidRDefault="000B4927" w:rsidP="004855F1">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i w:val="0"/>
          <w:color w:val="343A40"/>
          <w:shd w:val="clear" w:color="auto" w:fill="FFFFFF"/>
        </w:rPr>
        <w:t>The first step for the WPC is to develop a list of projects and the</w:t>
      </w:r>
      <w:r w:rsidR="004855F1">
        <w:rPr>
          <w:rStyle w:val="Emphasis"/>
          <w:rFonts w:ascii="Arial" w:hAnsi="Arial" w:cs="Arial"/>
          <w:i w:val="0"/>
          <w:color w:val="343A40"/>
          <w:shd w:val="clear" w:color="auto" w:fill="FFFFFF"/>
        </w:rPr>
        <w:t>n</w:t>
      </w:r>
      <w:r>
        <w:rPr>
          <w:rStyle w:val="Emphasis"/>
          <w:rFonts w:ascii="Arial" w:hAnsi="Arial" w:cs="Arial"/>
          <w:i w:val="0"/>
          <w:color w:val="343A40"/>
          <w:shd w:val="clear" w:color="auto" w:fill="FFFFFF"/>
        </w:rPr>
        <w:t xml:space="preserve"> prioritize the projects. The next step would be to create statements of work for specific projects that are then submitted to the VTAA for their approval. At this meeting the WPC presented ideas for projects to Eli </w:t>
      </w:r>
      <w:r w:rsidR="004855F1">
        <w:rPr>
          <w:rStyle w:val="Emphasis"/>
          <w:rFonts w:ascii="Arial" w:hAnsi="Arial" w:cs="Arial"/>
          <w:i w:val="0"/>
          <w:color w:val="343A40"/>
          <w:shd w:val="clear" w:color="auto" w:fill="FFFFFF"/>
        </w:rPr>
        <w:t>who then advised whether the idea would likely fall within the guidelines.</w:t>
      </w:r>
      <w:r>
        <w:rPr>
          <w:rStyle w:val="Emphasis"/>
          <w:rFonts w:ascii="Arial" w:hAnsi="Arial" w:cs="Arial"/>
          <w:i w:val="0"/>
          <w:color w:val="343A40"/>
          <w:shd w:val="clear" w:color="auto" w:fill="FFFFFF"/>
        </w:rPr>
        <w:t xml:space="preserve">   </w:t>
      </w:r>
      <w:r w:rsidR="004855F1">
        <w:rPr>
          <w:rStyle w:val="Emphasis"/>
          <w:rFonts w:ascii="Arial" w:hAnsi="Arial" w:cs="Arial"/>
          <w:i w:val="0"/>
          <w:color w:val="343A40"/>
          <w:shd w:val="clear" w:color="auto" w:fill="FFFFFF"/>
        </w:rPr>
        <w:t>Projects that came up were...the wastewater feasibility study; the village center designation; neighborhood designation; housing and engineering for flood resilience in the village.</w:t>
      </w:r>
    </w:p>
    <w:p w:rsidR="004855F1" w:rsidRDefault="004855F1" w:rsidP="004855F1">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i w:val="0"/>
          <w:color w:val="343A40"/>
          <w:shd w:val="clear" w:color="auto" w:fill="FFFFFF"/>
        </w:rPr>
        <w:t>A good amount of discussion of Neighborhood Designation followed the PC’s time with Eli, especially as a way of addressing housing in Woodbury. The WPC plans to explore this designation further in future meetings.</w:t>
      </w:r>
    </w:p>
    <w:p w:rsidR="004855F1" w:rsidRDefault="004855F1" w:rsidP="004855F1">
      <w:pPr>
        <w:pStyle w:val="NormalWeb"/>
        <w:shd w:val="clear" w:color="auto" w:fill="FFFFFF"/>
        <w:spacing w:before="0" w:beforeAutospacing="0" w:after="0" w:afterAutospacing="0"/>
        <w:rPr>
          <w:rStyle w:val="Emphasis"/>
          <w:rFonts w:ascii="Arial" w:hAnsi="Arial" w:cs="Arial"/>
          <w:i w:val="0"/>
          <w:color w:val="343A40"/>
          <w:shd w:val="clear" w:color="auto" w:fill="FFFFFF"/>
        </w:rPr>
      </w:pPr>
    </w:p>
    <w:p w:rsidR="004855F1" w:rsidRDefault="004855F1" w:rsidP="004855F1">
      <w:pPr>
        <w:pStyle w:val="NormalWeb"/>
        <w:shd w:val="clear" w:color="auto" w:fill="FFFFFF"/>
        <w:spacing w:before="0" w:beforeAutospacing="0" w:after="0" w:afterAutospacing="0"/>
        <w:rPr>
          <w:rStyle w:val="Emphasis"/>
          <w:rFonts w:ascii="Arial" w:hAnsi="Arial" w:cs="Arial"/>
          <w:i w:val="0"/>
          <w:color w:val="343A40"/>
          <w:shd w:val="clear" w:color="auto" w:fill="FFFFFF"/>
        </w:rPr>
      </w:pPr>
    </w:p>
    <w:p w:rsidR="008919BD" w:rsidRDefault="008919BD"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b/>
          <w:i w:val="0"/>
          <w:color w:val="343A40"/>
          <w:shd w:val="clear" w:color="auto" w:fill="FFFFFF"/>
        </w:rPr>
        <w:t xml:space="preserve">Terms </w:t>
      </w:r>
      <w:r w:rsidR="004855F1" w:rsidRPr="004855F1">
        <w:rPr>
          <w:rStyle w:val="Emphasis"/>
          <w:rFonts w:ascii="Arial" w:hAnsi="Arial" w:cs="Arial"/>
          <w:b/>
          <w:i w:val="0"/>
          <w:color w:val="343A40"/>
          <w:shd w:val="clear" w:color="auto" w:fill="FFFFFF"/>
        </w:rPr>
        <w:t>for Members:</w:t>
      </w:r>
      <w:r w:rsidR="004855F1">
        <w:rPr>
          <w:rStyle w:val="Emphasis"/>
          <w:rFonts w:ascii="Arial" w:hAnsi="Arial" w:cs="Arial"/>
          <w:b/>
          <w:i w:val="0"/>
          <w:color w:val="343A40"/>
          <w:shd w:val="clear" w:color="auto" w:fill="FFFFFF"/>
        </w:rPr>
        <w:t xml:space="preserve">  </w:t>
      </w:r>
      <w:r>
        <w:rPr>
          <w:rStyle w:val="Emphasis"/>
          <w:rFonts w:ascii="Arial" w:hAnsi="Arial" w:cs="Arial"/>
          <w:i w:val="0"/>
          <w:color w:val="343A40"/>
          <w:shd w:val="clear" w:color="auto" w:fill="FFFFFF"/>
        </w:rPr>
        <w:t>The WPC reviews terms</w:t>
      </w:r>
      <w:r w:rsidR="004855F1">
        <w:rPr>
          <w:rStyle w:val="Emphasis"/>
          <w:rFonts w:ascii="Arial" w:hAnsi="Arial" w:cs="Arial"/>
          <w:i w:val="0"/>
          <w:color w:val="343A40"/>
          <w:shd w:val="clear" w:color="auto" w:fill="FFFFFF"/>
        </w:rPr>
        <w:t xml:space="preserve"> </w:t>
      </w:r>
      <w:r>
        <w:rPr>
          <w:rStyle w:val="Emphasis"/>
          <w:rFonts w:ascii="Arial" w:hAnsi="Arial" w:cs="Arial"/>
          <w:i w:val="0"/>
          <w:color w:val="343A40"/>
          <w:shd w:val="clear" w:color="auto" w:fill="FFFFFF"/>
        </w:rPr>
        <w:t>fo</w:t>
      </w:r>
      <w:r w:rsidR="004855F1">
        <w:rPr>
          <w:rStyle w:val="Emphasis"/>
          <w:rFonts w:ascii="Arial" w:hAnsi="Arial" w:cs="Arial"/>
          <w:i w:val="0"/>
          <w:color w:val="343A40"/>
          <w:shd w:val="clear" w:color="auto" w:fill="FFFFFF"/>
        </w:rPr>
        <w:t>r its members. David, Jayne, Andrew and Jim have terms that end</w:t>
      </w:r>
      <w:r>
        <w:rPr>
          <w:rStyle w:val="Emphasis"/>
          <w:rFonts w:ascii="Arial" w:hAnsi="Arial" w:cs="Arial"/>
          <w:i w:val="0"/>
          <w:color w:val="343A40"/>
          <w:shd w:val="clear" w:color="auto" w:fill="FFFFFF"/>
        </w:rPr>
        <w:t xml:space="preserve"> this year – 2024. Jim, Jayne and Andrew indicate they will stay on for another term</w:t>
      </w:r>
      <w:r w:rsidR="000B4927">
        <w:rPr>
          <w:rStyle w:val="Emphasis"/>
          <w:rFonts w:ascii="Arial" w:hAnsi="Arial" w:cs="Arial"/>
          <w:i w:val="0"/>
          <w:color w:val="343A40"/>
          <w:shd w:val="clear" w:color="auto" w:fill="FFFFFF"/>
        </w:rPr>
        <w:t xml:space="preserve"> </w:t>
      </w:r>
      <w:r>
        <w:rPr>
          <w:rStyle w:val="Emphasis"/>
          <w:rFonts w:ascii="Arial" w:hAnsi="Arial" w:cs="Arial"/>
          <w:i w:val="0"/>
          <w:color w:val="343A40"/>
          <w:shd w:val="clear" w:color="auto" w:fill="FFFFFF"/>
        </w:rPr>
        <w:t xml:space="preserve">but may wish to leave before the 3 year term is up. Michael S. and Michael G. have terms that end in 2025. Elizabeth Higgins was still listed as being on the PC though she resigned when she took on a new role as select board member. Elizabeth’s seat is open. </w:t>
      </w:r>
      <w:r w:rsidR="000B4927">
        <w:rPr>
          <w:rStyle w:val="Emphasis"/>
          <w:rFonts w:ascii="Arial" w:hAnsi="Arial" w:cs="Arial"/>
          <w:i w:val="0"/>
          <w:color w:val="343A40"/>
          <w:shd w:val="clear" w:color="auto" w:fill="FFFFFF"/>
        </w:rPr>
        <w:t xml:space="preserve">  </w:t>
      </w:r>
    </w:p>
    <w:p w:rsidR="008919BD" w:rsidRDefault="008919BD"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p>
    <w:p w:rsidR="00604029" w:rsidRDefault="008919BD"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b/>
          <w:i w:val="0"/>
          <w:color w:val="343A40"/>
          <w:shd w:val="clear" w:color="auto" w:fill="FFFFFF"/>
        </w:rPr>
        <w:t>Bylaw Modernization Grant:</w:t>
      </w:r>
      <w:r w:rsidR="000B4927" w:rsidRPr="008919BD">
        <w:rPr>
          <w:rStyle w:val="Emphasis"/>
          <w:rFonts w:ascii="Arial" w:hAnsi="Arial" w:cs="Arial"/>
          <w:b/>
          <w:i w:val="0"/>
          <w:color w:val="343A40"/>
          <w:shd w:val="clear" w:color="auto" w:fill="FFFFFF"/>
        </w:rPr>
        <w:t xml:space="preserve"> </w:t>
      </w:r>
      <w:r>
        <w:rPr>
          <w:rStyle w:val="Emphasis"/>
          <w:rFonts w:ascii="Arial" w:hAnsi="Arial" w:cs="Arial"/>
          <w:b/>
          <w:i w:val="0"/>
          <w:color w:val="343A40"/>
          <w:shd w:val="clear" w:color="auto" w:fill="FFFFFF"/>
        </w:rPr>
        <w:t xml:space="preserve"> </w:t>
      </w:r>
      <w:r w:rsidR="00B25FD5" w:rsidRPr="00B25FD5">
        <w:rPr>
          <w:rStyle w:val="Emphasis"/>
          <w:rFonts w:ascii="Arial" w:hAnsi="Arial" w:cs="Arial"/>
          <w:i w:val="0"/>
          <w:color w:val="343A40"/>
          <w:shd w:val="clear" w:color="auto" w:fill="FFFFFF"/>
        </w:rPr>
        <w:t xml:space="preserve">Woodbury </w:t>
      </w:r>
      <w:r w:rsidR="00B25FD5">
        <w:rPr>
          <w:rStyle w:val="Emphasis"/>
          <w:rFonts w:ascii="Arial" w:hAnsi="Arial" w:cs="Arial"/>
          <w:i w:val="0"/>
          <w:color w:val="343A40"/>
          <w:shd w:val="clear" w:color="auto" w:fill="FFFFFF"/>
        </w:rPr>
        <w:t>applied to this grant but did not rec</w:t>
      </w:r>
      <w:r w:rsidR="00B25FD5" w:rsidRPr="00B25FD5">
        <w:rPr>
          <w:rStyle w:val="Emphasis"/>
          <w:rFonts w:ascii="Arial" w:hAnsi="Arial" w:cs="Arial"/>
          <w:i w:val="0"/>
          <w:color w:val="343A40"/>
          <w:shd w:val="clear" w:color="auto" w:fill="FFFFFF"/>
        </w:rPr>
        <w:t>e</w:t>
      </w:r>
      <w:r w:rsidR="00B25FD5">
        <w:rPr>
          <w:rStyle w:val="Emphasis"/>
          <w:rFonts w:ascii="Arial" w:hAnsi="Arial" w:cs="Arial"/>
          <w:i w:val="0"/>
          <w:color w:val="343A40"/>
          <w:shd w:val="clear" w:color="auto" w:fill="FFFFFF"/>
        </w:rPr>
        <w:t>i</w:t>
      </w:r>
      <w:r w:rsidR="00B25FD5" w:rsidRPr="00B25FD5">
        <w:rPr>
          <w:rStyle w:val="Emphasis"/>
          <w:rFonts w:ascii="Arial" w:hAnsi="Arial" w:cs="Arial"/>
          <w:i w:val="0"/>
          <w:color w:val="343A40"/>
          <w:shd w:val="clear" w:color="auto" w:fill="FFFFFF"/>
        </w:rPr>
        <w:t>v</w:t>
      </w:r>
      <w:r w:rsidR="00B25FD5">
        <w:rPr>
          <w:rStyle w:val="Emphasis"/>
          <w:rFonts w:ascii="Arial" w:hAnsi="Arial" w:cs="Arial"/>
          <w:i w:val="0"/>
          <w:color w:val="343A40"/>
          <w:shd w:val="clear" w:color="auto" w:fill="FFFFFF"/>
        </w:rPr>
        <w:t>e</w:t>
      </w:r>
      <w:r w:rsidR="00B25FD5" w:rsidRPr="00B25FD5">
        <w:rPr>
          <w:rStyle w:val="Emphasis"/>
          <w:rFonts w:ascii="Arial" w:hAnsi="Arial" w:cs="Arial"/>
          <w:i w:val="0"/>
          <w:color w:val="343A40"/>
          <w:shd w:val="clear" w:color="auto" w:fill="FFFFFF"/>
        </w:rPr>
        <w:t xml:space="preserve"> a grant</w:t>
      </w:r>
      <w:r w:rsidR="00B25FD5">
        <w:rPr>
          <w:rStyle w:val="Emphasis"/>
          <w:rFonts w:ascii="Arial" w:hAnsi="Arial" w:cs="Arial"/>
          <w:i w:val="0"/>
          <w:color w:val="343A40"/>
          <w:shd w:val="clear" w:color="auto" w:fill="FFFFFF"/>
        </w:rPr>
        <w:t xml:space="preserve"> award this year. The WPC sought this grant for funding to assist the updating of the town’s zoning bylaws/ordinance. </w:t>
      </w:r>
      <w:r w:rsidRPr="00B25FD5">
        <w:rPr>
          <w:rStyle w:val="Emphasis"/>
          <w:rFonts w:ascii="Arial" w:hAnsi="Arial" w:cs="Arial"/>
          <w:i w:val="0"/>
          <w:color w:val="343A40"/>
          <w:shd w:val="clear" w:color="auto" w:fill="FFFFFF"/>
        </w:rPr>
        <w:t>Micha</w:t>
      </w:r>
      <w:r w:rsidR="00B25FD5" w:rsidRPr="00B25FD5">
        <w:rPr>
          <w:rStyle w:val="Emphasis"/>
          <w:rFonts w:ascii="Arial" w:hAnsi="Arial" w:cs="Arial"/>
          <w:i w:val="0"/>
          <w:color w:val="343A40"/>
          <w:shd w:val="clear" w:color="auto" w:fill="FFFFFF"/>
        </w:rPr>
        <w:t>el</w:t>
      </w:r>
      <w:r w:rsidR="00B25FD5">
        <w:rPr>
          <w:rStyle w:val="Emphasis"/>
          <w:rFonts w:ascii="Arial" w:hAnsi="Arial" w:cs="Arial"/>
          <w:i w:val="0"/>
          <w:color w:val="343A40"/>
          <w:shd w:val="clear" w:color="auto" w:fill="FFFFFF"/>
        </w:rPr>
        <w:t xml:space="preserve"> G. reviews with the PC comments from </w:t>
      </w:r>
      <w:r w:rsidR="00B25FD5" w:rsidRPr="00B25FD5">
        <w:rPr>
          <w:rStyle w:val="Emphasis"/>
          <w:rFonts w:ascii="Arial" w:hAnsi="Arial" w:cs="Arial"/>
          <w:i w:val="0"/>
          <w:color w:val="343A40"/>
          <w:shd w:val="clear" w:color="auto" w:fill="FFFFFF"/>
        </w:rPr>
        <w:t>Jennifer Lavoie</w:t>
      </w:r>
      <w:r w:rsidR="00B25FD5">
        <w:rPr>
          <w:rStyle w:val="Emphasis"/>
          <w:rFonts w:ascii="Arial" w:hAnsi="Arial" w:cs="Arial"/>
          <w:i w:val="0"/>
          <w:color w:val="343A40"/>
          <w:shd w:val="clear" w:color="auto" w:fill="FFFFFF"/>
        </w:rPr>
        <w:t xml:space="preserve"> </w:t>
      </w:r>
      <w:r w:rsidR="00B25FD5" w:rsidRPr="00B25FD5">
        <w:rPr>
          <w:rStyle w:val="Emphasis"/>
          <w:rFonts w:ascii="Arial" w:hAnsi="Arial" w:cs="Arial"/>
          <w:i w:val="0"/>
          <w:color w:val="343A40"/>
          <w:shd w:val="clear" w:color="auto" w:fill="FFFFFF"/>
        </w:rPr>
        <w:t>of the Department of Housing and Community Development</w:t>
      </w:r>
      <w:r w:rsidR="00B25FD5">
        <w:rPr>
          <w:rStyle w:val="Emphasis"/>
          <w:rFonts w:ascii="Arial" w:hAnsi="Arial" w:cs="Arial"/>
          <w:i w:val="0"/>
          <w:color w:val="343A40"/>
          <w:shd w:val="clear" w:color="auto" w:fill="FFFFFF"/>
        </w:rPr>
        <w:t xml:space="preserve"> (DHCD) regarding Woodbury’s application. </w:t>
      </w:r>
      <w:r w:rsidR="000B4927" w:rsidRPr="00B25FD5">
        <w:rPr>
          <w:rStyle w:val="Emphasis"/>
          <w:rFonts w:ascii="Arial" w:hAnsi="Arial" w:cs="Arial"/>
          <w:i w:val="0"/>
          <w:color w:val="343A40"/>
          <w:shd w:val="clear" w:color="auto" w:fill="FFFFFF"/>
        </w:rPr>
        <w:t xml:space="preserve"> </w:t>
      </w:r>
      <w:r w:rsidR="00B25FD5">
        <w:rPr>
          <w:rStyle w:val="Emphasis"/>
          <w:rFonts w:ascii="Arial" w:hAnsi="Arial" w:cs="Arial"/>
          <w:i w:val="0"/>
          <w:color w:val="343A40"/>
          <w:shd w:val="clear" w:color="auto" w:fill="FFFFFF"/>
        </w:rPr>
        <w:t>The WPC plans to rewrite the grant application and resubmit the application with t</w:t>
      </w:r>
      <w:r w:rsidR="00FB3D52">
        <w:rPr>
          <w:rStyle w:val="Emphasis"/>
          <w:rFonts w:ascii="Arial" w:hAnsi="Arial" w:cs="Arial"/>
          <w:i w:val="0"/>
          <w:color w:val="343A40"/>
          <w:shd w:val="clear" w:color="auto" w:fill="FFFFFF"/>
        </w:rPr>
        <w:t>he next grant cycle in the fall of 2024.</w:t>
      </w:r>
      <w:r w:rsidR="000B4927" w:rsidRPr="00B25FD5">
        <w:rPr>
          <w:rStyle w:val="Emphasis"/>
          <w:rFonts w:ascii="Arial" w:hAnsi="Arial" w:cs="Arial"/>
          <w:i w:val="0"/>
          <w:color w:val="343A40"/>
          <w:shd w:val="clear" w:color="auto" w:fill="FFFFFF"/>
        </w:rPr>
        <w:t xml:space="preserve"> </w:t>
      </w:r>
    </w:p>
    <w:p w:rsidR="00604029" w:rsidRDefault="00604029"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p>
    <w:p w:rsidR="00604029" w:rsidRDefault="00604029"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r w:rsidRPr="00604029">
        <w:rPr>
          <w:rStyle w:val="Emphasis"/>
          <w:rFonts w:ascii="Arial" w:hAnsi="Arial" w:cs="Arial"/>
          <w:b/>
          <w:i w:val="0"/>
          <w:color w:val="343A40"/>
          <w:shd w:val="clear" w:color="auto" w:fill="FFFFFF"/>
        </w:rPr>
        <w:t>Updates:</w:t>
      </w:r>
      <w:r w:rsidR="000B4927" w:rsidRPr="00604029">
        <w:rPr>
          <w:rStyle w:val="Emphasis"/>
          <w:rFonts w:ascii="Arial" w:hAnsi="Arial" w:cs="Arial"/>
          <w:b/>
          <w:i w:val="0"/>
          <w:color w:val="343A40"/>
          <w:shd w:val="clear" w:color="auto" w:fill="FFFFFF"/>
        </w:rPr>
        <w:t xml:space="preserve">  </w:t>
      </w:r>
      <w:proofErr w:type="spellStart"/>
      <w:r>
        <w:rPr>
          <w:rStyle w:val="Emphasis"/>
          <w:rFonts w:ascii="Arial" w:hAnsi="Arial" w:cs="Arial"/>
          <w:i w:val="0"/>
          <w:color w:val="343A40"/>
          <w:shd w:val="clear" w:color="auto" w:fill="FFFFFF"/>
        </w:rPr>
        <w:t>CVFiber</w:t>
      </w:r>
      <w:proofErr w:type="spellEnd"/>
      <w:r>
        <w:rPr>
          <w:rStyle w:val="Emphasis"/>
          <w:rFonts w:ascii="Arial" w:hAnsi="Arial" w:cs="Arial"/>
          <w:i w:val="0"/>
          <w:color w:val="343A40"/>
          <w:shd w:val="clear" w:color="auto" w:fill="FFFFFF"/>
        </w:rPr>
        <w:t xml:space="preserve"> is placing fiber optics on utility poles made ready throughout the town. Hookup to homes should begin later this year.</w:t>
      </w:r>
    </w:p>
    <w:p w:rsidR="00604029" w:rsidRDefault="00604029"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i w:val="0"/>
          <w:color w:val="343A40"/>
          <w:shd w:val="clear" w:color="auto" w:fill="FFFFFF"/>
        </w:rPr>
        <w:t xml:space="preserve">CVRPC is working on a new regional plan...the process will probably take about a year. </w:t>
      </w:r>
    </w:p>
    <w:p w:rsidR="00604029" w:rsidRDefault="00604029"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r>
        <w:rPr>
          <w:rStyle w:val="Emphasis"/>
          <w:rFonts w:ascii="Arial" w:hAnsi="Arial" w:cs="Arial"/>
          <w:i w:val="0"/>
          <w:color w:val="343A40"/>
          <w:shd w:val="clear" w:color="auto" w:fill="FFFFFF"/>
        </w:rPr>
        <w:t>Act 250 will be receiving a fair amount of discussion in the legislature this session.</w:t>
      </w:r>
    </w:p>
    <w:p w:rsidR="00604029" w:rsidRDefault="00604029" w:rsidP="008919BD">
      <w:pPr>
        <w:pStyle w:val="NormalWeb"/>
        <w:shd w:val="clear" w:color="auto" w:fill="FFFFFF"/>
        <w:spacing w:before="0" w:beforeAutospacing="0" w:after="0" w:afterAutospacing="0"/>
        <w:rPr>
          <w:rStyle w:val="Emphasis"/>
          <w:rFonts w:ascii="Arial" w:hAnsi="Arial" w:cs="Arial"/>
          <w:i w:val="0"/>
          <w:color w:val="343A40"/>
          <w:shd w:val="clear" w:color="auto" w:fill="FFFFFF"/>
        </w:rPr>
      </w:pPr>
    </w:p>
    <w:p w:rsidR="000B4927" w:rsidRPr="00604029" w:rsidRDefault="00604029" w:rsidP="008919BD">
      <w:pPr>
        <w:pStyle w:val="NormalWeb"/>
        <w:shd w:val="clear" w:color="auto" w:fill="FFFFFF"/>
        <w:spacing w:before="0" w:beforeAutospacing="0" w:after="0" w:afterAutospacing="0"/>
        <w:rPr>
          <w:rStyle w:val="Emphasis"/>
          <w:rFonts w:ascii="Arial" w:hAnsi="Arial" w:cs="Arial"/>
          <w:b/>
          <w:i w:val="0"/>
          <w:color w:val="343A40"/>
          <w:shd w:val="clear" w:color="auto" w:fill="FFFFFF"/>
        </w:rPr>
      </w:pPr>
      <w:r w:rsidRPr="00604029">
        <w:rPr>
          <w:rStyle w:val="Emphasis"/>
          <w:rFonts w:ascii="Arial" w:hAnsi="Arial" w:cs="Arial"/>
          <w:b/>
          <w:i w:val="0"/>
          <w:color w:val="343A40"/>
          <w:shd w:val="clear" w:color="auto" w:fill="FFFFFF"/>
        </w:rPr>
        <w:t xml:space="preserve">The meeting adjourned at 7:40 P.M. </w:t>
      </w:r>
      <w:r w:rsidR="000B4927" w:rsidRPr="00604029">
        <w:rPr>
          <w:rStyle w:val="Emphasis"/>
          <w:rFonts w:ascii="Arial" w:hAnsi="Arial" w:cs="Arial"/>
          <w:b/>
          <w:i w:val="0"/>
          <w:color w:val="343A40"/>
          <w:shd w:val="clear" w:color="auto" w:fill="FFFFFF"/>
        </w:rPr>
        <w:t xml:space="preserve">               </w:t>
      </w:r>
    </w:p>
    <w:p w:rsidR="00254032" w:rsidRPr="00604029" w:rsidRDefault="000B4927" w:rsidP="000B4927">
      <w:pPr>
        <w:pStyle w:val="NormalWeb"/>
        <w:shd w:val="clear" w:color="auto" w:fill="FFFFFF"/>
        <w:spacing w:before="0" w:beforeAutospacing="0" w:after="0" w:afterAutospacing="0"/>
        <w:rPr>
          <w:rStyle w:val="Emphasis"/>
          <w:rFonts w:ascii="Arial" w:hAnsi="Arial" w:cs="Arial"/>
          <w:b/>
          <w:i w:val="0"/>
          <w:color w:val="343A40"/>
          <w:shd w:val="clear" w:color="auto" w:fill="FFFFFF"/>
        </w:rPr>
      </w:pPr>
      <w:r w:rsidRPr="00604029">
        <w:rPr>
          <w:rStyle w:val="Emphasis"/>
          <w:rFonts w:ascii="Arial" w:hAnsi="Arial" w:cs="Arial"/>
          <w:b/>
          <w:i w:val="0"/>
          <w:color w:val="343A40"/>
          <w:shd w:val="clear" w:color="auto" w:fill="FFFFFF"/>
        </w:rPr>
        <w:t xml:space="preserve">                           </w:t>
      </w:r>
      <w:r w:rsidR="00254032" w:rsidRPr="00604029">
        <w:rPr>
          <w:rStyle w:val="Emphasis"/>
          <w:rFonts w:ascii="Arial" w:hAnsi="Arial" w:cs="Arial"/>
          <w:b/>
          <w:i w:val="0"/>
          <w:color w:val="343A40"/>
          <w:shd w:val="clear" w:color="auto" w:fill="FFFFFF"/>
        </w:rPr>
        <w:t xml:space="preserve"> </w:t>
      </w:r>
    </w:p>
    <w:p w:rsidR="000B4927" w:rsidRDefault="000B4927" w:rsidP="000B4927">
      <w:pPr>
        <w:pStyle w:val="NormalWeb"/>
        <w:shd w:val="clear" w:color="auto" w:fill="FFFFFF"/>
        <w:spacing w:before="0" w:beforeAutospacing="0"/>
        <w:ind w:left="360"/>
        <w:rPr>
          <w:rStyle w:val="Emphasis"/>
          <w:rFonts w:ascii="Arial" w:hAnsi="Arial" w:cs="Arial"/>
          <w:i w:val="0"/>
          <w:iCs w:val="0"/>
          <w:color w:val="343A40"/>
        </w:rPr>
      </w:pPr>
      <w:r>
        <w:rPr>
          <w:rStyle w:val="Emphasis"/>
          <w:rFonts w:ascii="Arial" w:hAnsi="Arial" w:cs="Arial"/>
          <w:i w:val="0"/>
          <w:color w:val="343A40"/>
          <w:shd w:val="clear" w:color="auto" w:fill="FFFFFF"/>
        </w:rPr>
        <w:t xml:space="preserve">                               </w:t>
      </w:r>
    </w:p>
    <w:p w:rsidR="00254032" w:rsidRPr="00254032" w:rsidRDefault="00254032" w:rsidP="000B4927">
      <w:pPr>
        <w:pStyle w:val="NormalWeb"/>
        <w:shd w:val="clear" w:color="auto" w:fill="FFFFFF"/>
        <w:spacing w:before="0" w:beforeAutospacing="0"/>
        <w:ind w:left="720"/>
        <w:rPr>
          <w:rFonts w:ascii="Arial" w:hAnsi="Arial" w:cs="Arial"/>
          <w:color w:val="343A40"/>
        </w:rPr>
      </w:pPr>
    </w:p>
    <w:p w:rsidR="00254032" w:rsidRDefault="00254032" w:rsidP="00254032">
      <w:pPr>
        <w:pStyle w:val="NormalWeb"/>
        <w:shd w:val="clear" w:color="auto" w:fill="FFFFFF"/>
        <w:spacing w:before="0" w:beforeAutospacing="0"/>
        <w:rPr>
          <w:rFonts w:ascii="Arial" w:hAnsi="Arial" w:cs="Arial"/>
          <w:color w:val="343A40"/>
        </w:rPr>
      </w:pPr>
      <w:r>
        <w:rPr>
          <w:rFonts w:ascii="Arial" w:hAnsi="Arial" w:cs="Arial"/>
          <w:color w:val="343A40"/>
        </w:rPr>
        <w:t> </w:t>
      </w:r>
    </w:p>
    <w:p w:rsidR="000521D7" w:rsidRPr="00254032" w:rsidRDefault="000521D7" w:rsidP="009F1558">
      <w:pPr>
        <w:spacing w:after="0"/>
        <w:rPr>
          <w:rFonts w:ascii="Arial" w:hAnsi="Arial" w:cs="Arial"/>
          <w:i/>
          <w:sz w:val="24"/>
          <w:szCs w:val="24"/>
        </w:rPr>
      </w:pPr>
    </w:p>
    <w:sectPr w:rsidR="000521D7" w:rsidRPr="00254032" w:rsidSect="008458BF">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215" w:rsidRDefault="00556215" w:rsidP="00604029">
      <w:pPr>
        <w:spacing w:after="0" w:line="240" w:lineRule="auto"/>
      </w:pPr>
      <w:r>
        <w:separator/>
      </w:r>
    </w:p>
  </w:endnote>
  <w:endnote w:type="continuationSeparator" w:id="0">
    <w:p w:rsidR="00556215" w:rsidRDefault="00556215" w:rsidP="006040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29" w:rsidRDefault="006040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29" w:rsidRDefault="0060402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29" w:rsidRDefault="006040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215" w:rsidRDefault="00556215" w:rsidP="00604029">
      <w:pPr>
        <w:spacing w:after="0" w:line="240" w:lineRule="auto"/>
      </w:pPr>
      <w:r>
        <w:separator/>
      </w:r>
    </w:p>
  </w:footnote>
  <w:footnote w:type="continuationSeparator" w:id="0">
    <w:p w:rsidR="00556215" w:rsidRDefault="00556215" w:rsidP="006040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29" w:rsidRDefault="006040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29" w:rsidRDefault="0060402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029" w:rsidRDefault="006040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12639"/>
    <w:multiLevelType w:val="hybridMultilevel"/>
    <w:tmpl w:val="400C6796"/>
    <w:lvl w:ilvl="0" w:tplc="04090001">
      <w:start w:val="1"/>
      <w:numFmt w:val="bullet"/>
      <w:lvlText w:val=""/>
      <w:lvlJc w:val="left"/>
      <w:pPr>
        <w:ind w:left="3360" w:hanging="360"/>
      </w:pPr>
      <w:rPr>
        <w:rFonts w:ascii="Symbol" w:hAnsi="Symbol" w:hint="default"/>
      </w:rPr>
    </w:lvl>
    <w:lvl w:ilvl="1" w:tplc="04090003" w:tentative="1">
      <w:start w:val="1"/>
      <w:numFmt w:val="bullet"/>
      <w:lvlText w:val="o"/>
      <w:lvlJc w:val="left"/>
      <w:pPr>
        <w:ind w:left="4080" w:hanging="360"/>
      </w:pPr>
      <w:rPr>
        <w:rFonts w:ascii="Courier New" w:hAnsi="Courier New" w:cs="Courier New" w:hint="default"/>
      </w:rPr>
    </w:lvl>
    <w:lvl w:ilvl="2" w:tplc="04090005" w:tentative="1">
      <w:start w:val="1"/>
      <w:numFmt w:val="bullet"/>
      <w:lvlText w:val=""/>
      <w:lvlJc w:val="left"/>
      <w:pPr>
        <w:ind w:left="4800" w:hanging="360"/>
      </w:pPr>
      <w:rPr>
        <w:rFonts w:ascii="Wingdings" w:hAnsi="Wingdings" w:hint="default"/>
      </w:rPr>
    </w:lvl>
    <w:lvl w:ilvl="3" w:tplc="04090001" w:tentative="1">
      <w:start w:val="1"/>
      <w:numFmt w:val="bullet"/>
      <w:lvlText w:val=""/>
      <w:lvlJc w:val="left"/>
      <w:pPr>
        <w:ind w:left="5520" w:hanging="360"/>
      </w:pPr>
      <w:rPr>
        <w:rFonts w:ascii="Symbol" w:hAnsi="Symbol" w:hint="default"/>
      </w:rPr>
    </w:lvl>
    <w:lvl w:ilvl="4" w:tplc="04090003" w:tentative="1">
      <w:start w:val="1"/>
      <w:numFmt w:val="bullet"/>
      <w:lvlText w:val="o"/>
      <w:lvlJc w:val="left"/>
      <w:pPr>
        <w:ind w:left="6240" w:hanging="360"/>
      </w:pPr>
      <w:rPr>
        <w:rFonts w:ascii="Courier New" w:hAnsi="Courier New" w:cs="Courier New" w:hint="default"/>
      </w:rPr>
    </w:lvl>
    <w:lvl w:ilvl="5" w:tplc="04090005" w:tentative="1">
      <w:start w:val="1"/>
      <w:numFmt w:val="bullet"/>
      <w:lvlText w:val=""/>
      <w:lvlJc w:val="left"/>
      <w:pPr>
        <w:ind w:left="6960" w:hanging="360"/>
      </w:pPr>
      <w:rPr>
        <w:rFonts w:ascii="Wingdings" w:hAnsi="Wingdings" w:hint="default"/>
      </w:rPr>
    </w:lvl>
    <w:lvl w:ilvl="6" w:tplc="04090001" w:tentative="1">
      <w:start w:val="1"/>
      <w:numFmt w:val="bullet"/>
      <w:lvlText w:val=""/>
      <w:lvlJc w:val="left"/>
      <w:pPr>
        <w:ind w:left="7680" w:hanging="360"/>
      </w:pPr>
      <w:rPr>
        <w:rFonts w:ascii="Symbol" w:hAnsi="Symbol" w:hint="default"/>
      </w:rPr>
    </w:lvl>
    <w:lvl w:ilvl="7" w:tplc="04090003" w:tentative="1">
      <w:start w:val="1"/>
      <w:numFmt w:val="bullet"/>
      <w:lvlText w:val="o"/>
      <w:lvlJc w:val="left"/>
      <w:pPr>
        <w:ind w:left="8400" w:hanging="360"/>
      </w:pPr>
      <w:rPr>
        <w:rFonts w:ascii="Courier New" w:hAnsi="Courier New" w:cs="Courier New" w:hint="default"/>
      </w:rPr>
    </w:lvl>
    <w:lvl w:ilvl="8" w:tplc="04090005" w:tentative="1">
      <w:start w:val="1"/>
      <w:numFmt w:val="bullet"/>
      <w:lvlText w:val=""/>
      <w:lvlJc w:val="left"/>
      <w:pPr>
        <w:ind w:left="9120" w:hanging="360"/>
      </w:pPr>
      <w:rPr>
        <w:rFonts w:ascii="Wingdings" w:hAnsi="Wingdings" w:hint="default"/>
      </w:rPr>
    </w:lvl>
  </w:abstractNum>
  <w:abstractNum w:abstractNumId="1">
    <w:nsid w:val="2B150BF5"/>
    <w:multiLevelType w:val="hybridMultilevel"/>
    <w:tmpl w:val="D6B69240"/>
    <w:lvl w:ilvl="0" w:tplc="04090001">
      <w:start w:val="1"/>
      <w:numFmt w:val="bullet"/>
      <w:lvlText w:val=""/>
      <w:lvlJc w:val="left"/>
      <w:pPr>
        <w:ind w:left="2640" w:hanging="360"/>
      </w:pPr>
      <w:rPr>
        <w:rFonts w:ascii="Symbol" w:hAnsi="Symbo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2">
    <w:nsid w:val="5BB4604F"/>
    <w:multiLevelType w:val="multilevel"/>
    <w:tmpl w:val="26F0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DE36AB"/>
    <w:multiLevelType w:val="multilevel"/>
    <w:tmpl w:val="3744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8458BF"/>
    <w:rsid w:val="000521D7"/>
    <w:rsid w:val="00094E59"/>
    <w:rsid w:val="000B4927"/>
    <w:rsid w:val="00175B65"/>
    <w:rsid w:val="00254032"/>
    <w:rsid w:val="003552E4"/>
    <w:rsid w:val="004855F1"/>
    <w:rsid w:val="00556215"/>
    <w:rsid w:val="005F4917"/>
    <w:rsid w:val="00604029"/>
    <w:rsid w:val="00647646"/>
    <w:rsid w:val="007F01D1"/>
    <w:rsid w:val="008458BF"/>
    <w:rsid w:val="008919BD"/>
    <w:rsid w:val="009F1558"/>
    <w:rsid w:val="00B25FD5"/>
    <w:rsid w:val="00F413EB"/>
    <w:rsid w:val="00FB3D52"/>
    <w:rsid w:val="00FE451A"/>
    <w:rsid w:val="00FF68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E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54032"/>
    <w:rPr>
      <w:i/>
      <w:iCs/>
    </w:rPr>
  </w:style>
  <w:style w:type="character" w:styleId="Strong">
    <w:name w:val="Strong"/>
    <w:basedOn w:val="DefaultParagraphFont"/>
    <w:uiPriority w:val="22"/>
    <w:qFormat/>
    <w:rsid w:val="00254032"/>
    <w:rPr>
      <w:b/>
      <w:bCs/>
    </w:rPr>
  </w:style>
  <w:style w:type="paragraph" w:styleId="NormalWeb">
    <w:name w:val="Normal (Web)"/>
    <w:basedOn w:val="Normal"/>
    <w:uiPriority w:val="99"/>
    <w:semiHidden/>
    <w:unhideWhenUsed/>
    <w:rsid w:val="0025403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604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4029"/>
  </w:style>
  <w:style w:type="paragraph" w:styleId="Footer">
    <w:name w:val="footer"/>
    <w:basedOn w:val="Normal"/>
    <w:link w:val="FooterChar"/>
    <w:uiPriority w:val="99"/>
    <w:semiHidden/>
    <w:unhideWhenUsed/>
    <w:rsid w:val="006040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4029"/>
  </w:style>
</w:styles>
</file>

<file path=word/webSettings.xml><?xml version="1.0" encoding="utf-8"?>
<w:webSettings xmlns:r="http://schemas.openxmlformats.org/officeDocument/2006/relationships" xmlns:w="http://schemas.openxmlformats.org/wordprocessingml/2006/main">
  <w:divs>
    <w:div w:id="572936758">
      <w:bodyDiv w:val="1"/>
      <w:marLeft w:val="0"/>
      <w:marRight w:val="0"/>
      <w:marTop w:val="0"/>
      <w:marBottom w:val="0"/>
      <w:divBdr>
        <w:top w:val="none" w:sz="0" w:space="0" w:color="auto"/>
        <w:left w:val="none" w:sz="0" w:space="0" w:color="auto"/>
        <w:bottom w:val="none" w:sz="0" w:space="0" w:color="auto"/>
        <w:right w:val="none" w:sz="0" w:space="0" w:color="auto"/>
      </w:divBdr>
    </w:div>
    <w:div w:id="148716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MikEllie</dc:creator>
  <cp:lastModifiedBy>MikEllie</cp:lastModifiedBy>
  <cp:revision>5</cp:revision>
  <dcterms:created xsi:type="dcterms:W3CDTF">2024-01-30T13:46:00Z</dcterms:created>
  <dcterms:modified xsi:type="dcterms:W3CDTF">2024-02-01T11:53:00Z</dcterms:modified>
</cp:coreProperties>
</file>